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030" w:rsidRPr="00C85030" w:rsidRDefault="00C85030" w:rsidP="00C85030">
      <w:pPr>
        <w:pStyle w:val="1"/>
        <w:jc w:val="right"/>
        <w:rPr>
          <w:rFonts w:ascii="Times New Roman" w:hAnsi="Times New Roman"/>
          <w:sz w:val="24"/>
          <w:szCs w:val="24"/>
        </w:rPr>
      </w:pPr>
      <w:r w:rsidRPr="00C8503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Приложение №1</w:t>
      </w:r>
    </w:p>
    <w:p w:rsidR="00C85030" w:rsidRPr="00C85030" w:rsidRDefault="00C85030" w:rsidP="00C85030">
      <w:pPr>
        <w:pStyle w:val="1"/>
        <w:jc w:val="right"/>
        <w:rPr>
          <w:rFonts w:ascii="Times New Roman" w:hAnsi="Times New Roman"/>
          <w:sz w:val="24"/>
          <w:szCs w:val="24"/>
        </w:rPr>
      </w:pPr>
      <w:r w:rsidRPr="00C8503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УТВЕРЖДЕНО</w:t>
      </w:r>
    </w:p>
    <w:p w:rsidR="00C85030" w:rsidRPr="00C85030" w:rsidRDefault="00C85030" w:rsidP="00C85030">
      <w:pPr>
        <w:pStyle w:val="1"/>
        <w:jc w:val="right"/>
        <w:rPr>
          <w:rFonts w:ascii="Times New Roman" w:hAnsi="Times New Roman"/>
          <w:sz w:val="24"/>
          <w:szCs w:val="24"/>
        </w:rPr>
      </w:pPr>
      <w:r w:rsidRPr="00C8503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приказом УО</w:t>
      </w:r>
    </w:p>
    <w:p w:rsidR="00C85030" w:rsidRPr="00C85030" w:rsidRDefault="00C85030" w:rsidP="00C85030">
      <w:pPr>
        <w:pStyle w:val="1"/>
        <w:rPr>
          <w:rFonts w:ascii="Times New Roman" w:hAnsi="Times New Roman"/>
          <w:b/>
          <w:sz w:val="24"/>
          <w:szCs w:val="24"/>
        </w:rPr>
      </w:pPr>
    </w:p>
    <w:p w:rsidR="00C85030" w:rsidRPr="00C85030" w:rsidRDefault="00C85030" w:rsidP="00C85030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C85030">
        <w:rPr>
          <w:rFonts w:ascii="Times New Roman" w:hAnsi="Times New Roman"/>
          <w:b/>
          <w:sz w:val="24"/>
          <w:szCs w:val="24"/>
        </w:rPr>
        <w:t>ПОЛОЖЕНИЕ</w:t>
      </w:r>
    </w:p>
    <w:p w:rsidR="00C85030" w:rsidRPr="00C85030" w:rsidRDefault="00C85030" w:rsidP="00C85030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C85030">
        <w:rPr>
          <w:rFonts w:ascii="Times New Roman" w:hAnsi="Times New Roman"/>
          <w:b/>
          <w:sz w:val="24"/>
          <w:szCs w:val="24"/>
        </w:rPr>
        <w:t>о Координационном совете по вопросам введения курса ОРКСЭ</w:t>
      </w:r>
    </w:p>
    <w:p w:rsidR="00C85030" w:rsidRPr="00C85030" w:rsidRDefault="00C85030" w:rsidP="00C85030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C85030">
        <w:rPr>
          <w:rFonts w:ascii="Times New Roman" w:hAnsi="Times New Roman"/>
          <w:b/>
          <w:sz w:val="24"/>
          <w:szCs w:val="24"/>
        </w:rPr>
        <w:t>при отделе управления образования  Лениногорского района</w:t>
      </w:r>
    </w:p>
    <w:p w:rsidR="00C85030" w:rsidRPr="00C85030" w:rsidRDefault="00C85030" w:rsidP="00C85030">
      <w:pPr>
        <w:pStyle w:val="1"/>
        <w:rPr>
          <w:rFonts w:ascii="Times New Roman" w:hAnsi="Times New Roman"/>
          <w:b/>
          <w:sz w:val="24"/>
          <w:szCs w:val="24"/>
        </w:rPr>
      </w:pPr>
    </w:p>
    <w:p w:rsidR="00C85030" w:rsidRPr="00C85030" w:rsidRDefault="00C85030" w:rsidP="00C85030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C85030">
        <w:rPr>
          <w:rFonts w:ascii="Times New Roman" w:hAnsi="Times New Roman"/>
          <w:b/>
          <w:sz w:val="24"/>
          <w:szCs w:val="24"/>
          <w:lang w:val="en-US"/>
        </w:rPr>
        <w:t>I</w:t>
      </w:r>
      <w:r w:rsidRPr="00C85030">
        <w:rPr>
          <w:rFonts w:ascii="Times New Roman" w:hAnsi="Times New Roman"/>
          <w:b/>
          <w:sz w:val="24"/>
          <w:szCs w:val="24"/>
        </w:rPr>
        <w:t>. Общие положения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  <w:r w:rsidRPr="00C85030">
        <w:rPr>
          <w:rFonts w:ascii="Times New Roman" w:hAnsi="Times New Roman"/>
          <w:sz w:val="24"/>
          <w:szCs w:val="24"/>
        </w:rPr>
        <w:t xml:space="preserve">1. Координационный совет при отделе образования администрации Лениногорского района по вопросам организации введения комплексного учебного курса «Основы религиозных культур и светской этики» (далее Совет) является консультативно-совещательным органом, созданным с целью содействия общеобразовательным учреждениям в организации введения нового предмета. 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  <w:r w:rsidRPr="00C85030">
        <w:rPr>
          <w:rFonts w:ascii="Times New Roman" w:hAnsi="Times New Roman"/>
          <w:sz w:val="24"/>
          <w:szCs w:val="24"/>
        </w:rPr>
        <w:t>2. Совет создается на период введения учебного курса.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  <w:r w:rsidRPr="00C85030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C85030">
        <w:rPr>
          <w:rFonts w:ascii="Times New Roman" w:hAnsi="Times New Roman"/>
          <w:sz w:val="24"/>
          <w:szCs w:val="24"/>
        </w:rPr>
        <w:t xml:space="preserve">В своей деятельности  координационный Совет руководствуется Конституцией РФ, Трудовым кодексом РФ, Конвенцией о правах ребенка, Законом РФ от 10.07.1992 г. №3266-1 «Об образовании», Постановлением Правительства РФ от 19.03.2001 г. №196 «Об утверждении Типового положения об образовательном учреждении общего образования»,  Приказом  </w:t>
      </w:r>
      <w:proofErr w:type="spellStart"/>
      <w:r w:rsidRPr="00C85030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C85030">
        <w:rPr>
          <w:rFonts w:ascii="Times New Roman" w:hAnsi="Times New Roman"/>
          <w:sz w:val="24"/>
          <w:szCs w:val="24"/>
        </w:rPr>
        <w:t xml:space="preserve"> РФ от 18.07.2011 (МД – 942/03) «О выполнении поручения Президента Российской Федерации» о введении с 2012 года во всех</w:t>
      </w:r>
      <w:proofErr w:type="gramEnd"/>
      <w:r w:rsidRPr="00C85030">
        <w:rPr>
          <w:rFonts w:ascii="Times New Roman" w:hAnsi="Times New Roman"/>
          <w:sz w:val="24"/>
          <w:szCs w:val="24"/>
        </w:rPr>
        <w:t xml:space="preserve"> общеобразовательных </w:t>
      </w:r>
      <w:proofErr w:type="gramStart"/>
      <w:r w:rsidRPr="00C85030">
        <w:rPr>
          <w:rFonts w:ascii="Times New Roman" w:hAnsi="Times New Roman"/>
          <w:sz w:val="24"/>
          <w:szCs w:val="24"/>
        </w:rPr>
        <w:t>учреждениях</w:t>
      </w:r>
      <w:proofErr w:type="gramEnd"/>
      <w:r w:rsidRPr="00C85030">
        <w:rPr>
          <w:rFonts w:ascii="Times New Roman" w:hAnsi="Times New Roman"/>
          <w:sz w:val="24"/>
          <w:szCs w:val="24"/>
        </w:rPr>
        <w:t xml:space="preserve"> нового предмета «Основы религиозных культур и светской этики», приказами и другими нормативными правовыми актами федерального, регулирующего вопросы введения курса ОРКСЭ.</w:t>
      </w:r>
    </w:p>
    <w:p w:rsidR="00C85030" w:rsidRPr="00C85030" w:rsidRDefault="00C85030" w:rsidP="00C85030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C85030" w:rsidRPr="00C85030" w:rsidRDefault="00C85030" w:rsidP="00C85030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C85030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85030">
        <w:rPr>
          <w:rFonts w:ascii="Times New Roman" w:hAnsi="Times New Roman"/>
          <w:b/>
          <w:sz w:val="24"/>
          <w:szCs w:val="24"/>
        </w:rPr>
        <w:t>.Основные задачи и функции деятельности Совета</w:t>
      </w:r>
    </w:p>
    <w:p w:rsidR="00C85030" w:rsidRPr="00C85030" w:rsidRDefault="00C85030" w:rsidP="00C85030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C85030">
        <w:rPr>
          <w:rFonts w:ascii="Times New Roman" w:hAnsi="Times New Roman"/>
          <w:sz w:val="24"/>
          <w:szCs w:val="24"/>
        </w:rPr>
        <w:t>2.1. Основные задачи деятельности Совета: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  <w:r w:rsidRPr="00C85030">
        <w:rPr>
          <w:rFonts w:ascii="Times New Roman" w:hAnsi="Times New Roman"/>
          <w:sz w:val="24"/>
          <w:szCs w:val="24"/>
        </w:rPr>
        <w:t xml:space="preserve"> -  разработка предложений и рекомендаций по вопросам организации и координации деятельности общеобразовательных учреждений в ходе введения курса;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  <w:r w:rsidRPr="00C85030">
        <w:rPr>
          <w:rFonts w:ascii="Times New Roman" w:hAnsi="Times New Roman"/>
          <w:sz w:val="24"/>
          <w:szCs w:val="24"/>
        </w:rPr>
        <w:t>- обеспечение организационного, информационного сопровождения введения курса «Основы религиозных культур и светской этики»;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  <w:r w:rsidRPr="00C85030">
        <w:rPr>
          <w:rFonts w:ascii="Times New Roman" w:hAnsi="Times New Roman"/>
          <w:sz w:val="24"/>
          <w:szCs w:val="24"/>
        </w:rPr>
        <w:t>-  создание условий для повышения квалификации педагогических  работников образовательных учреждений для преподавания учебного курса;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  <w:r w:rsidRPr="00C85030">
        <w:rPr>
          <w:rFonts w:ascii="Times New Roman" w:hAnsi="Times New Roman"/>
          <w:sz w:val="24"/>
          <w:szCs w:val="24"/>
        </w:rPr>
        <w:t>- создание системы методического сопровождения курса ОРКСЭ, включая консультирование всех участников процесса введения предмета;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  <w:r w:rsidRPr="00C85030">
        <w:rPr>
          <w:rFonts w:ascii="Times New Roman" w:hAnsi="Times New Roman"/>
          <w:sz w:val="24"/>
          <w:szCs w:val="24"/>
        </w:rPr>
        <w:t>- организация мероприятий по обеспечению введения учебного курса;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  <w:r w:rsidRPr="00C85030">
        <w:rPr>
          <w:rFonts w:ascii="Times New Roman" w:hAnsi="Times New Roman"/>
          <w:sz w:val="24"/>
          <w:szCs w:val="24"/>
        </w:rPr>
        <w:t>-  разработка рекомендации по проведению мониторинговых исследований по ходу и результатам введения курса;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  <w:r w:rsidRPr="00C85030">
        <w:rPr>
          <w:rFonts w:ascii="Times New Roman" w:hAnsi="Times New Roman"/>
          <w:sz w:val="24"/>
          <w:szCs w:val="24"/>
        </w:rPr>
        <w:t>2.2. Основные функции деятельности Совета: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  <w:r w:rsidRPr="00C85030">
        <w:rPr>
          <w:rFonts w:ascii="Times New Roman" w:hAnsi="Times New Roman"/>
          <w:sz w:val="24"/>
          <w:szCs w:val="24"/>
        </w:rPr>
        <w:t>- анализ работы общеобразовательных учреждений по вопросу организации введения курса ОРКСЭ;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  <w:r w:rsidRPr="00C85030">
        <w:rPr>
          <w:rFonts w:ascii="Times New Roman" w:hAnsi="Times New Roman"/>
          <w:sz w:val="24"/>
          <w:szCs w:val="24"/>
        </w:rPr>
        <w:t>- принятие решения о необходимости создания рабочих групп для подготовки предложений по возникающим проблемным вопросам работы Совета;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  <w:r w:rsidRPr="00C85030">
        <w:rPr>
          <w:rFonts w:ascii="Times New Roman" w:hAnsi="Times New Roman"/>
          <w:sz w:val="24"/>
          <w:szCs w:val="24"/>
        </w:rPr>
        <w:t>- регулярное заслушивание информации общеобразовательных учреждений о ходе введения курса ОРКСЭ;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  <w:r w:rsidRPr="00C85030">
        <w:rPr>
          <w:rFonts w:ascii="Times New Roman" w:hAnsi="Times New Roman"/>
          <w:sz w:val="24"/>
          <w:szCs w:val="24"/>
        </w:rPr>
        <w:t>- подготовка предложений о проведении семинаров, совещаний с представителями общеобразовательных учреждений по вопросам введения курса;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  <w:r w:rsidRPr="00C85030">
        <w:rPr>
          <w:rFonts w:ascii="Times New Roman" w:hAnsi="Times New Roman"/>
          <w:sz w:val="24"/>
          <w:szCs w:val="24"/>
        </w:rPr>
        <w:t>- организация, координация деятельности общеобразовательных учреждений по вопросам введения курса ОРКСЭ;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  <w:r w:rsidRPr="00C85030">
        <w:rPr>
          <w:rFonts w:ascii="Times New Roman" w:hAnsi="Times New Roman"/>
          <w:sz w:val="24"/>
          <w:szCs w:val="24"/>
        </w:rPr>
        <w:t>- обобщение опыта работы общеобразовательных учреждений по введению курса;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  <w:r w:rsidRPr="00C85030">
        <w:rPr>
          <w:rFonts w:ascii="Times New Roman" w:hAnsi="Times New Roman"/>
          <w:sz w:val="24"/>
          <w:szCs w:val="24"/>
        </w:rPr>
        <w:lastRenderedPageBreak/>
        <w:t xml:space="preserve"> - обеспечение доступности информации по вопросам введения курса в образовательных учреждениях через размещение материалов на страницах сайтов ОУ, сайта отдела управления образования Лениногорского района;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85030" w:rsidRPr="00C85030" w:rsidRDefault="00C85030" w:rsidP="00C85030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C85030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C85030">
        <w:rPr>
          <w:rFonts w:ascii="Times New Roman" w:hAnsi="Times New Roman"/>
          <w:b/>
          <w:sz w:val="24"/>
          <w:szCs w:val="24"/>
        </w:rPr>
        <w:t>. Состав Совета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C85030">
        <w:rPr>
          <w:rFonts w:ascii="Times New Roman" w:hAnsi="Times New Roman"/>
          <w:sz w:val="24"/>
          <w:szCs w:val="24"/>
        </w:rPr>
        <w:t xml:space="preserve">3.1. </w:t>
      </w:r>
      <w:r w:rsidRPr="00C85030">
        <w:rPr>
          <w:rFonts w:ascii="Times New Roman" w:hAnsi="Times New Roman"/>
          <w:bCs/>
          <w:sz w:val="24"/>
          <w:szCs w:val="24"/>
        </w:rPr>
        <w:t xml:space="preserve">В состав Совета входят председатель, заместитель председателя, секретарь и члены Совета. 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85030">
        <w:rPr>
          <w:rFonts w:ascii="Times New Roman" w:hAnsi="Times New Roman"/>
          <w:bCs/>
          <w:sz w:val="24"/>
          <w:szCs w:val="24"/>
        </w:rPr>
        <w:t xml:space="preserve">3.2. </w:t>
      </w:r>
      <w:r w:rsidRPr="00C85030">
        <w:rPr>
          <w:rFonts w:ascii="Times New Roman" w:hAnsi="Times New Roman"/>
          <w:sz w:val="24"/>
          <w:szCs w:val="24"/>
        </w:rPr>
        <w:t>Председателем Совета является начальник управления образования.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C85030">
        <w:rPr>
          <w:rFonts w:ascii="Times New Roman" w:hAnsi="Times New Roman"/>
          <w:bCs/>
          <w:sz w:val="24"/>
          <w:szCs w:val="24"/>
        </w:rPr>
        <w:t>3.3. Заместителем председателя Совета является директор информационно- методического центра.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85030">
        <w:rPr>
          <w:rFonts w:ascii="Times New Roman" w:hAnsi="Times New Roman"/>
          <w:sz w:val="24"/>
          <w:szCs w:val="24"/>
        </w:rPr>
        <w:t>3.4. В состав Совета могут входить  методисты информационно- методического центра, руководящие работники образовательных учреждений, заместители директоров, педагоги-психологи.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  <w:r w:rsidRPr="00C85030">
        <w:rPr>
          <w:rFonts w:ascii="Times New Roman" w:hAnsi="Times New Roman"/>
          <w:sz w:val="24"/>
          <w:szCs w:val="24"/>
        </w:rPr>
        <w:t>3.5. Персональный состав Совета утверждается приказом начальника управления образования.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  <w:r w:rsidRPr="00C85030">
        <w:rPr>
          <w:rFonts w:ascii="Times New Roman" w:hAnsi="Times New Roman"/>
          <w:sz w:val="24"/>
          <w:szCs w:val="24"/>
        </w:rPr>
        <w:t>3.6. Члены Совета принимают участие в его работе на общественных началах.</w:t>
      </w:r>
    </w:p>
    <w:p w:rsidR="00C85030" w:rsidRPr="00C85030" w:rsidRDefault="00C85030" w:rsidP="00C85030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C85030" w:rsidRPr="00C85030" w:rsidRDefault="00C85030" w:rsidP="00C85030">
      <w:pPr>
        <w:pStyle w:val="1"/>
        <w:jc w:val="center"/>
        <w:rPr>
          <w:rFonts w:ascii="Times New Roman" w:hAnsi="Times New Roman"/>
          <w:b/>
          <w:bCs/>
          <w:sz w:val="24"/>
          <w:szCs w:val="24"/>
        </w:rPr>
      </w:pPr>
      <w:r w:rsidRPr="00C85030">
        <w:rPr>
          <w:rFonts w:ascii="Times New Roman" w:hAnsi="Times New Roman"/>
          <w:b/>
          <w:bCs/>
          <w:sz w:val="24"/>
          <w:szCs w:val="24"/>
          <w:lang w:val="en-US"/>
        </w:rPr>
        <w:t>IV</w:t>
      </w:r>
      <w:r w:rsidRPr="00C85030">
        <w:rPr>
          <w:rFonts w:ascii="Times New Roman" w:hAnsi="Times New Roman"/>
          <w:b/>
          <w:bCs/>
          <w:sz w:val="24"/>
          <w:szCs w:val="24"/>
        </w:rPr>
        <w:t>. Порядок работы Совета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C85030">
        <w:rPr>
          <w:rFonts w:ascii="Times New Roman" w:hAnsi="Times New Roman"/>
          <w:bCs/>
          <w:sz w:val="24"/>
          <w:szCs w:val="24"/>
        </w:rPr>
        <w:t xml:space="preserve">4.1. Заседание Совета проводится по мере необходимости, но не реже одного раза в квартал. 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C85030">
        <w:rPr>
          <w:rFonts w:ascii="Times New Roman" w:hAnsi="Times New Roman"/>
          <w:bCs/>
          <w:sz w:val="24"/>
          <w:szCs w:val="24"/>
        </w:rPr>
        <w:t xml:space="preserve">4.2. Повестка заседания Совета формируется председателем Совета на основе решений Совета, предложений членов Совета и утверждается на заседании Совета. 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C85030">
        <w:rPr>
          <w:rFonts w:ascii="Times New Roman" w:hAnsi="Times New Roman"/>
          <w:bCs/>
          <w:sz w:val="24"/>
          <w:szCs w:val="24"/>
        </w:rPr>
        <w:t xml:space="preserve">4.3. Заседание Совета считается правомочным, если на нем присутствовало не менее 2/3 списочного состава членов Совета. 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C85030">
        <w:rPr>
          <w:rFonts w:ascii="Times New Roman" w:hAnsi="Times New Roman"/>
          <w:bCs/>
          <w:sz w:val="24"/>
          <w:szCs w:val="24"/>
        </w:rPr>
        <w:t>4.4. Заседания Совета являются открытыми.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C85030">
        <w:rPr>
          <w:rFonts w:ascii="Times New Roman" w:hAnsi="Times New Roman"/>
          <w:bCs/>
          <w:sz w:val="24"/>
          <w:szCs w:val="24"/>
        </w:rPr>
        <w:t>4.5. Для организации работы по основным направлениям деятельности Совет вправе образовывать рабочие группы, возглавляемые членами Совета.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C85030">
        <w:rPr>
          <w:rFonts w:ascii="Times New Roman" w:hAnsi="Times New Roman"/>
          <w:bCs/>
          <w:sz w:val="24"/>
          <w:szCs w:val="24"/>
        </w:rPr>
        <w:t xml:space="preserve">4.6. Решения Совета принимаются простым большинством голосов присутствующих на заседании, оформляются протоколами, которые подписываются председателем Совета или его заместителем, председательствующими на заседании. 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C85030">
        <w:rPr>
          <w:rFonts w:ascii="Times New Roman" w:hAnsi="Times New Roman"/>
          <w:bCs/>
          <w:sz w:val="24"/>
          <w:szCs w:val="24"/>
        </w:rPr>
        <w:t>4.7.   Информация о работе Совета размещается на сайте отдела управления образования.</w:t>
      </w:r>
    </w:p>
    <w:p w:rsidR="00C85030" w:rsidRPr="00C85030" w:rsidRDefault="00C85030" w:rsidP="00C85030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</w:p>
    <w:p w:rsidR="00C85030" w:rsidRPr="00C85030" w:rsidRDefault="00C85030" w:rsidP="00C85030">
      <w:pPr>
        <w:pStyle w:val="1"/>
        <w:jc w:val="both"/>
        <w:rPr>
          <w:rFonts w:ascii="Times New Roman" w:hAnsi="Times New Roman"/>
          <w:bCs/>
          <w:sz w:val="24"/>
          <w:szCs w:val="24"/>
        </w:rPr>
      </w:pPr>
    </w:p>
    <w:p w:rsidR="00C85030" w:rsidRPr="00C85030" w:rsidRDefault="00C85030" w:rsidP="00C85030">
      <w:pPr>
        <w:pStyle w:val="1"/>
        <w:jc w:val="center"/>
        <w:rPr>
          <w:rFonts w:ascii="Times New Roman" w:hAnsi="Times New Roman"/>
          <w:b/>
          <w:bCs/>
          <w:sz w:val="24"/>
          <w:szCs w:val="24"/>
        </w:rPr>
      </w:pPr>
      <w:r w:rsidRPr="00C85030">
        <w:rPr>
          <w:rFonts w:ascii="Times New Roman" w:hAnsi="Times New Roman"/>
          <w:b/>
          <w:bCs/>
          <w:sz w:val="24"/>
          <w:szCs w:val="24"/>
          <w:lang w:val="en-US"/>
        </w:rPr>
        <w:t>V</w:t>
      </w:r>
      <w:r w:rsidRPr="00C85030">
        <w:rPr>
          <w:rFonts w:ascii="Times New Roman" w:hAnsi="Times New Roman"/>
          <w:b/>
          <w:bCs/>
          <w:sz w:val="24"/>
          <w:szCs w:val="24"/>
        </w:rPr>
        <w:t>. Заключительные положения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  <w:r w:rsidRPr="00C85030">
        <w:rPr>
          <w:rFonts w:ascii="Times New Roman" w:hAnsi="Times New Roman"/>
          <w:sz w:val="24"/>
          <w:szCs w:val="24"/>
        </w:rPr>
        <w:t xml:space="preserve">5.1. Совет создается и прекращает свою деятельность в соответствии с приказом начальника управления образования. Положение о Совете и состав Совета утверждаются приказом начальника управления образования. </w:t>
      </w:r>
    </w:p>
    <w:p w:rsidR="00C85030" w:rsidRPr="00C85030" w:rsidRDefault="00C85030" w:rsidP="00C85030">
      <w:pPr>
        <w:pStyle w:val="1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C85030">
        <w:rPr>
          <w:rFonts w:ascii="Times New Roman" w:hAnsi="Times New Roman"/>
          <w:sz w:val="24"/>
          <w:szCs w:val="24"/>
        </w:rPr>
        <w:t>5.2. Необходимые изменения и дополнения в Положение вносятся на основании решений Совета и закрепляются приказом начальника управления образования.</w:t>
      </w:r>
    </w:p>
    <w:p w:rsidR="00C85030" w:rsidRDefault="00C85030" w:rsidP="00C85030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85030" w:rsidRDefault="00C85030" w:rsidP="00C85030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C85030" w:rsidRDefault="00C85030" w:rsidP="00C85030">
      <w:pPr>
        <w:pStyle w:val="1"/>
        <w:rPr>
          <w:rFonts w:ascii="Times New Roman" w:hAnsi="Times New Roman"/>
          <w:sz w:val="24"/>
          <w:szCs w:val="24"/>
        </w:rPr>
      </w:pPr>
    </w:p>
    <w:p w:rsidR="00C85030" w:rsidRDefault="00C85030" w:rsidP="00C85030">
      <w:pPr>
        <w:pStyle w:val="1"/>
        <w:rPr>
          <w:rFonts w:ascii="Times New Roman" w:hAnsi="Times New Roman"/>
          <w:sz w:val="24"/>
          <w:szCs w:val="24"/>
        </w:rPr>
      </w:pPr>
    </w:p>
    <w:p w:rsidR="00C85030" w:rsidRDefault="00C85030" w:rsidP="00C85030">
      <w:pPr>
        <w:pStyle w:val="1"/>
        <w:rPr>
          <w:rFonts w:ascii="Times New Roman" w:hAnsi="Times New Roman"/>
          <w:sz w:val="24"/>
          <w:szCs w:val="24"/>
        </w:rPr>
      </w:pPr>
    </w:p>
    <w:p w:rsidR="00C85030" w:rsidRDefault="00C85030" w:rsidP="00C85030">
      <w:pPr>
        <w:pStyle w:val="1"/>
        <w:rPr>
          <w:rFonts w:ascii="Times New Roman" w:hAnsi="Times New Roman"/>
          <w:sz w:val="24"/>
          <w:szCs w:val="24"/>
        </w:rPr>
      </w:pPr>
    </w:p>
    <w:p w:rsidR="00C85030" w:rsidRDefault="00C85030" w:rsidP="00C85030">
      <w:pPr>
        <w:pStyle w:val="1"/>
        <w:rPr>
          <w:rFonts w:ascii="Times New Roman" w:hAnsi="Times New Roman"/>
          <w:sz w:val="24"/>
          <w:szCs w:val="24"/>
        </w:rPr>
      </w:pPr>
    </w:p>
    <w:p w:rsidR="00C85030" w:rsidRDefault="00C85030" w:rsidP="00C85030">
      <w:pPr>
        <w:jc w:val="center"/>
      </w:pPr>
    </w:p>
    <w:p w:rsidR="00C85030" w:rsidRDefault="00C85030" w:rsidP="00C85030">
      <w:pPr>
        <w:jc w:val="center"/>
      </w:pPr>
    </w:p>
    <w:p w:rsidR="00C85030" w:rsidRDefault="00C85030" w:rsidP="00C85030"/>
    <w:p w:rsidR="00C85030" w:rsidRDefault="00C85030" w:rsidP="00C85030">
      <w:pPr>
        <w:jc w:val="right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   Приложение № 2</w:t>
      </w:r>
    </w:p>
    <w:p w:rsidR="00C85030" w:rsidRDefault="00C85030" w:rsidP="00C85030">
      <w:pPr>
        <w:jc w:val="right"/>
        <w:rPr>
          <w:sz w:val="16"/>
          <w:szCs w:val="16"/>
        </w:rPr>
      </w:pPr>
      <w:r>
        <w:t xml:space="preserve">                                                                                                                     </w:t>
      </w:r>
      <w:proofErr w:type="gramStart"/>
      <w:r>
        <w:rPr>
          <w:sz w:val="16"/>
          <w:szCs w:val="16"/>
        </w:rPr>
        <w:t>УТВЕРЖДЕН</w:t>
      </w:r>
      <w:proofErr w:type="gramEnd"/>
      <w:r>
        <w:rPr>
          <w:sz w:val="16"/>
          <w:szCs w:val="16"/>
        </w:rPr>
        <w:t xml:space="preserve">                                                                                                       приказом начальника образования</w:t>
      </w:r>
    </w:p>
    <w:p w:rsidR="00C85030" w:rsidRDefault="00C85030" w:rsidP="00C85030">
      <w:pPr>
        <w:pStyle w:val="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</w:t>
      </w:r>
    </w:p>
    <w:p w:rsidR="00C85030" w:rsidRDefault="00C85030" w:rsidP="00C85030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</w:t>
      </w:r>
    </w:p>
    <w:p w:rsidR="00C85030" w:rsidRDefault="00C85030" w:rsidP="00C85030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Координационного совета при отделе управления  образования  Лениногорского района по вопросам введения комплексного учебного курса ОРКСЭ</w:t>
      </w:r>
    </w:p>
    <w:p w:rsidR="00C85030" w:rsidRDefault="00C85030" w:rsidP="00C85030">
      <w:pPr>
        <w:pStyle w:val="1"/>
        <w:rPr>
          <w:rFonts w:ascii="Times New Roman" w:hAnsi="Times New Roman"/>
          <w:b/>
          <w:sz w:val="28"/>
          <w:szCs w:val="28"/>
        </w:rPr>
      </w:pPr>
    </w:p>
    <w:p w:rsidR="00C85030" w:rsidRDefault="00C85030" w:rsidP="00C85030">
      <w:pPr>
        <w:pStyle w:val="1"/>
        <w:rPr>
          <w:rFonts w:ascii="Times New Roman" w:hAnsi="Times New Roman"/>
          <w:b/>
          <w:sz w:val="28"/>
          <w:szCs w:val="28"/>
        </w:rPr>
      </w:pPr>
    </w:p>
    <w:p w:rsidR="00C85030" w:rsidRDefault="00C85030" w:rsidP="00C85030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-Хамидуллин Р.Х.,  начальник управления образования Лениногорского района, председатель Совета;</w:t>
      </w:r>
    </w:p>
    <w:p w:rsidR="00C85030" w:rsidRDefault="00C85030" w:rsidP="00C85030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Урманова Г.К.,  директор ИМЦ, заместитель - председателя Совета;</w:t>
      </w:r>
    </w:p>
    <w:p w:rsidR="00C85030" w:rsidRDefault="00C85030" w:rsidP="00C85030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Гаделшина Г.М., методист ИМЦ, секретарь Совета.</w:t>
      </w:r>
    </w:p>
    <w:p w:rsidR="00C85030" w:rsidRDefault="00C85030" w:rsidP="00C85030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Совета:</w:t>
      </w:r>
    </w:p>
    <w:p w:rsidR="00C85030" w:rsidRDefault="00C85030" w:rsidP="00C85030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Арефьева Н.А.,  руководитель ММО учителей начальных классов русских школ;</w:t>
      </w:r>
    </w:p>
    <w:p w:rsidR="00C85030" w:rsidRDefault="00C85030" w:rsidP="00C85030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Минязова</w:t>
      </w:r>
      <w:proofErr w:type="spellEnd"/>
      <w:r>
        <w:rPr>
          <w:rFonts w:ascii="Times New Roman" w:hAnsi="Times New Roman"/>
          <w:sz w:val="28"/>
          <w:szCs w:val="28"/>
        </w:rPr>
        <w:t xml:space="preserve"> Ф.А.,  руководитель ММО учителей начальных классов татарских школ;</w:t>
      </w:r>
    </w:p>
    <w:p w:rsidR="00C85030" w:rsidRDefault="00C85030" w:rsidP="00C85030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-Сидорова Ю.В., методист ИМЦ;</w:t>
      </w:r>
    </w:p>
    <w:p w:rsidR="00C85030" w:rsidRDefault="00C85030" w:rsidP="00C85030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-Гордеева И.А., методист ИМЦ;</w:t>
      </w:r>
    </w:p>
    <w:p w:rsidR="00C85030" w:rsidRDefault="00C85030" w:rsidP="00C85030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Рамазанова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Л.Г., методист ИМЦ;</w:t>
      </w:r>
    </w:p>
    <w:p w:rsidR="00C85030" w:rsidRDefault="00C85030" w:rsidP="00C85030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Блинова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О.В., учитель истории и обществознания, заместитель директора по начальному образованию СОШ №7.</w:t>
      </w:r>
    </w:p>
    <w:p w:rsidR="00C85030" w:rsidRDefault="00C85030" w:rsidP="00C85030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C85030" w:rsidRDefault="00C85030" w:rsidP="00C85030">
      <w:pPr>
        <w:jc w:val="both"/>
        <w:rPr>
          <w:sz w:val="28"/>
          <w:szCs w:val="28"/>
        </w:rPr>
      </w:pPr>
    </w:p>
    <w:p w:rsidR="00C85030" w:rsidRDefault="00C85030" w:rsidP="00C85030">
      <w:pPr>
        <w:jc w:val="center"/>
        <w:rPr>
          <w:sz w:val="28"/>
          <w:szCs w:val="28"/>
        </w:rPr>
      </w:pPr>
    </w:p>
    <w:p w:rsidR="00C85030" w:rsidRDefault="00C85030" w:rsidP="00C85030">
      <w:pPr>
        <w:jc w:val="center"/>
        <w:rPr>
          <w:sz w:val="28"/>
          <w:szCs w:val="28"/>
        </w:rPr>
      </w:pPr>
    </w:p>
    <w:p w:rsidR="00C85030" w:rsidRDefault="00C85030" w:rsidP="00C85030">
      <w:pPr>
        <w:jc w:val="center"/>
        <w:rPr>
          <w:sz w:val="28"/>
          <w:szCs w:val="28"/>
        </w:rPr>
      </w:pPr>
    </w:p>
    <w:p w:rsidR="00C85030" w:rsidRDefault="00C85030" w:rsidP="00C85030">
      <w:pPr>
        <w:jc w:val="center"/>
        <w:rPr>
          <w:sz w:val="28"/>
          <w:szCs w:val="28"/>
        </w:rPr>
      </w:pPr>
    </w:p>
    <w:p w:rsidR="00C85030" w:rsidRDefault="00C85030" w:rsidP="00C85030">
      <w:pPr>
        <w:jc w:val="center"/>
        <w:rPr>
          <w:sz w:val="28"/>
          <w:szCs w:val="28"/>
        </w:rPr>
      </w:pPr>
    </w:p>
    <w:p w:rsidR="00C85030" w:rsidRDefault="00C85030" w:rsidP="00C85030">
      <w:pPr>
        <w:jc w:val="center"/>
        <w:rPr>
          <w:sz w:val="28"/>
          <w:szCs w:val="28"/>
        </w:rPr>
      </w:pPr>
    </w:p>
    <w:p w:rsidR="00C85030" w:rsidRDefault="00C85030" w:rsidP="00C85030">
      <w:pPr>
        <w:jc w:val="center"/>
        <w:rPr>
          <w:sz w:val="28"/>
          <w:szCs w:val="28"/>
        </w:rPr>
      </w:pPr>
    </w:p>
    <w:p w:rsidR="00C85030" w:rsidRDefault="00C85030" w:rsidP="00C85030">
      <w:pPr>
        <w:jc w:val="center"/>
        <w:rPr>
          <w:sz w:val="28"/>
          <w:szCs w:val="28"/>
        </w:rPr>
      </w:pPr>
    </w:p>
    <w:p w:rsidR="00C85030" w:rsidRDefault="00C85030" w:rsidP="00C85030">
      <w:pPr>
        <w:jc w:val="center"/>
        <w:rPr>
          <w:sz w:val="28"/>
          <w:szCs w:val="28"/>
        </w:rPr>
      </w:pPr>
    </w:p>
    <w:p w:rsidR="00C85030" w:rsidRDefault="00C85030" w:rsidP="00C85030">
      <w:pPr>
        <w:jc w:val="center"/>
        <w:rPr>
          <w:sz w:val="28"/>
          <w:szCs w:val="28"/>
        </w:rPr>
      </w:pPr>
    </w:p>
    <w:p w:rsidR="00C85030" w:rsidRDefault="00C85030" w:rsidP="00C85030">
      <w:pPr>
        <w:jc w:val="center"/>
        <w:rPr>
          <w:sz w:val="28"/>
          <w:szCs w:val="28"/>
        </w:rPr>
      </w:pPr>
    </w:p>
    <w:p w:rsidR="00C85030" w:rsidRDefault="00C85030" w:rsidP="00C85030">
      <w:pPr>
        <w:jc w:val="center"/>
        <w:rPr>
          <w:sz w:val="28"/>
          <w:szCs w:val="28"/>
        </w:rPr>
      </w:pPr>
    </w:p>
    <w:p w:rsidR="00C85030" w:rsidRDefault="00C85030" w:rsidP="00C85030">
      <w:pPr>
        <w:jc w:val="center"/>
        <w:rPr>
          <w:sz w:val="28"/>
          <w:szCs w:val="28"/>
        </w:rPr>
      </w:pPr>
    </w:p>
    <w:p w:rsidR="00C85030" w:rsidRDefault="00C85030" w:rsidP="00C85030">
      <w:pPr>
        <w:jc w:val="center"/>
        <w:rPr>
          <w:sz w:val="28"/>
          <w:szCs w:val="28"/>
        </w:rPr>
      </w:pPr>
    </w:p>
    <w:p w:rsidR="002D4289" w:rsidRDefault="00393D3E"/>
    <w:sectPr w:rsidR="002D4289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5030"/>
    <w:rsid w:val="001534F7"/>
    <w:rsid w:val="00391556"/>
    <w:rsid w:val="00393D3E"/>
    <w:rsid w:val="00836FA4"/>
    <w:rsid w:val="00A407BE"/>
    <w:rsid w:val="00C472BE"/>
    <w:rsid w:val="00C85030"/>
    <w:rsid w:val="00D14C32"/>
    <w:rsid w:val="00E3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030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85030"/>
    <w:pPr>
      <w:spacing w:after="0" w:line="240" w:lineRule="auto"/>
      <w:ind w:left="0"/>
    </w:pPr>
    <w:rPr>
      <w:rFonts w:ascii="Calibri" w:eastAsia="Times New Roman" w:hAnsi="Calibri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50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0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9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CAD3C-A129-4B92-8C89-C51481C32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2013-02-11T07:15:00Z</cp:lastPrinted>
  <dcterms:created xsi:type="dcterms:W3CDTF">2013-02-11T07:06:00Z</dcterms:created>
  <dcterms:modified xsi:type="dcterms:W3CDTF">2013-02-11T07:17:00Z</dcterms:modified>
</cp:coreProperties>
</file>